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A7" w:rsidRPr="00373A0D" w:rsidRDefault="002072A7" w:rsidP="002072A7">
      <w:pPr>
        <w:spacing w:after="0" w:line="240" w:lineRule="auto"/>
        <w:rPr>
          <w:rFonts w:ascii="Arial" w:hAnsi="Arial" w:cs="Arial"/>
          <w:b/>
          <w:sz w:val="36"/>
          <w:szCs w:val="30"/>
          <w:u w:val="single"/>
          <w:lang w:bidi="bn-IN"/>
        </w:rPr>
      </w:pPr>
      <w:r w:rsidRPr="00373A0D">
        <w:rPr>
          <w:rFonts w:ascii="Arial" w:hAnsi="Arial" w:cs="Arial"/>
          <w:b/>
          <w:sz w:val="36"/>
          <w:szCs w:val="30"/>
          <w:u w:val="single"/>
          <w:lang w:bidi="bn-IN"/>
        </w:rPr>
        <w:t>Distribution of Admit Card for Part – I Compulsory Examination, 2018.</w:t>
      </w:r>
      <w:r w:rsidR="0069720C">
        <w:rPr>
          <w:rFonts w:ascii="Arial" w:hAnsi="Arial" w:cs="Arial"/>
          <w:b/>
          <w:sz w:val="36"/>
          <w:szCs w:val="30"/>
          <w:u w:val="single"/>
          <w:lang w:bidi="bn-IN"/>
        </w:rPr>
        <w:t xml:space="preserve">  </w:t>
      </w:r>
    </w:p>
    <w:p w:rsidR="002072A7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p w:rsidR="0069720C" w:rsidRPr="0069720C" w:rsidRDefault="0069720C" w:rsidP="00373A0D">
      <w:pPr>
        <w:spacing w:after="0" w:line="240" w:lineRule="auto"/>
        <w:rPr>
          <w:rFonts w:ascii="Arial" w:hAnsi="Arial" w:cs="Arial Unicode MS"/>
          <w:sz w:val="44"/>
          <w:szCs w:val="30"/>
          <w:u w:val="single"/>
          <w:lang w:bidi="bn-IN"/>
        </w:rPr>
      </w:pPr>
      <w:r w:rsidRPr="0069720C">
        <w:rPr>
          <w:rFonts w:ascii="Arial" w:hAnsi="Arial" w:cs="Arial Unicode MS"/>
          <w:sz w:val="44"/>
          <w:szCs w:val="30"/>
          <w:u w:val="single"/>
          <w:lang w:bidi="bn-IN"/>
        </w:rPr>
        <w:t>Regular</w:t>
      </w:r>
    </w:p>
    <w:p w:rsidR="0069720C" w:rsidRDefault="0069720C" w:rsidP="00373A0D">
      <w:pPr>
        <w:spacing w:after="0" w:line="240" w:lineRule="auto"/>
        <w:rPr>
          <w:rFonts w:ascii="Arial" w:hAnsi="Arial" w:cs="Arial Unicode MS"/>
          <w:sz w:val="44"/>
          <w:szCs w:val="30"/>
          <w:cs/>
          <w:lang w:bidi="bn-IN"/>
        </w:rPr>
      </w:pPr>
    </w:p>
    <w:p w:rsidR="002072A7" w:rsidRPr="0069720C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highlight w:val="yellow"/>
          <w:lang w:bidi="bn-IN"/>
        </w:rPr>
      </w:pPr>
      <w:proofErr w:type="gramStart"/>
      <w:r w:rsidRPr="0069720C">
        <w:rPr>
          <w:rFonts w:ascii="Arial" w:hAnsi="Arial" w:cs="Arial Unicode MS"/>
          <w:sz w:val="44"/>
          <w:szCs w:val="30"/>
          <w:highlight w:val="yellow"/>
          <w:lang w:bidi="bn-IN"/>
        </w:rPr>
        <w:t>03.03.2018 :</w:t>
      </w:r>
      <w:proofErr w:type="gramEnd"/>
      <w:r w:rsidR="0069720C">
        <w:rPr>
          <w:rFonts w:ascii="Arial" w:hAnsi="Arial" w:cs="Arial Unicode MS"/>
          <w:sz w:val="44"/>
          <w:szCs w:val="30"/>
          <w:highlight w:val="yellow"/>
          <w:lang w:bidi="bn-IN"/>
        </w:rPr>
        <w:t xml:space="preserve">  </w:t>
      </w:r>
      <w:r w:rsidRPr="0069720C">
        <w:rPr>
          <w:rFonts w:ascii="Arial" w:hAnsi="Arial" w:cs="Arial Unicode MS"/>
          <w:sz w:val="44"/>
          <w:szCs w:val="30"/>
          <w:highlight w:val="yellow"/>
          <w:lang w:bidi="bn-IN"/>
        </w:rPr>
        <w:t>Only Female Candidates of</w:t>
      </w:r>
    </w:p>
    <w:p w:rsidR="002072A7" w:rsidRDefault="002072A7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 w:rsidRPr="002072A7">
        <w:rPr>
          <w:rFonts w:ascii="Arial" w:hAnsi="Arial" w:cs="Arial Unicode MS"/>
          <w:sz w:val="44"/>
          <w:szCs w:val="30"/>
          <w:lang w:bidi="bn-IN"/>
        </w:rPr>
        <w:t xml:space="preserve">B.A </w:t>
      </w:r>
      <w:proofErr w:type="spellStart"/>
      <w:r w:rsidRPr="002072A7">
        <w:rPr>
          <w:rFonts w:ascii="Arial" w:hAnsi="Arial" w:cs="Arial Unicode MS"/>
          <w:sz w:val="44"/>
          <w:szCs w:val="30"/>
          <w:lang w:bidi="bn-IN"/>
        </w:rPr>
        <w:t>Hons</w:t>
      </w:r>
      <w:proofErr w:type="spellEnd"/>
      <w:r w:rsidRPr="002072A7">
        <w:rPr>
          <w:rFonts w:ascii="Arial" w:hAnsi="Arial" w:cs="Arial Unicode MS"/>
          <w:sz w:val="44"/>
          <w:szCs w:val="30"/>
          <w:lang w:bidi="bn-IN"/>
        </w:rPr>
        <w:t>. &amp; B.Sc</w:t>
      </w:r>
      <w:proofErr w:type="gramStart"/>
      <w:r w:rsidRPr="002072A7">
        <w:rPr>
          <w:rFonts w:ascii="Arial" w:hAnsi="Arial" w:cs="Arial Unicode MS"/>
          <w:sz w:val="44"/>
          <w:szCs w:val="30"/>
          <w:lang w:bidi="bn-IN"/>
        </w:rPr>
        <w:t>.</w:t>
      </w:r>
      <w:r>
        <w:rPr>
          <w:rFonts w:ascii="Arial" w:hAnsi="Arial" w:cs="Arial Unicode MS"/>
          <w:sz w:val="44"/>
          <w:szCs w:val="30"/>
          <w:lang w:bidi="bn-IN"/>
        </w:rPr>
        <w:t>(</w:t>
      </w:r>
      <w:proofErr w:type="spellStart"/>
      <w:proofErr w:type="gramEnd"/>
      <w:r w:rsidRPr="002072A7">
        <w:rPr>
          <w:rFonts w:ascii="Arial" w:hAnsi="Arial" w:cs="Arial Unicode MS"/>
          <w:sz w:val="44"/>
          <w:szCs w:val="30"/>
          <w:lang w:bidi="bn-IN"/>
        </w:rPr>
        <w:t>Hons</w:t>
      </w:r>
      <w:proofErr w:type="spellEnd"/>
      <w:r w:rsidRPr="002072A7">
        <w:rPr>
          <w:rFonts w:ascii="Arial" w:hAnsi="Arial" w:cs="Arial Unicode MS"/>
          <w:sz w:val="44"/>
          <w:szCs w:val="30"/>
          <w:lang w:bidi="bn-IN"/>
        </w:rPr>
        <w:t>.</w:t>
      </w:r>
      <w:r>
        <w:rPr>
          <w:rFonts w:ascii="Arial" w:hAnsi="Arial" w:cs="Arial Unicode MS"/>
          <w:sz w:val="44"/>
          <w:szCs w:val="30"/>
          <w:lang w:bidi="bn-IN"/>
        </w:rPr>
        <w:t>&amp; Gen) -</w:t>
      </w:r>
      <w:r w:rsidRPr="002072A7">
        <w:rPr>
          <w:rFonts w:ascii="Arial" w:hAnsi="Arial" w:cs="Arial Unicode MS"/>
          <w:sz w:val="44"/>
          <w:szCs w:val="30"/>
          <w:lang w:bidi="bn-IN"/>
        </w:rPr>
        <w:t xml:space="preserve"> </w:t>
      </w:r>
      <w:r w:rsidR="0069720C">
        <w:rPr>
          <w:rFonts w:ascii="Arial" w:hAnsi="Arial" w:cs="Arial Unicode MS"/>
          <w:sz w:val="44"/>
          <w:szCs w:val="30"/>
          <w:lang w:bidi="bn-IN"/>
        </w:rPr>
        <w:t xml:space="preserve">  </w:t>
      </w:r>
      <w:r w:rsidRPr="002072A7">
        <w:rPr>
          <w:rFonts w:ascii="Arial" w:hAnsi="Arial" w:cs="Arial Unicode MS"/>
          <w:sz w:val="44"/>
          <w:szCs w:val="30"/>
          <w:lang w:bidi="bn-IN"/>
        </w:rPr>
        <w:t>Counter inside the Office.</w:t>
      </w:r>
    </w:p>
    <w:p w:rsidR="0069720C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</w:p>
    <w:p w:rsidR="0069720C" w:rsidRDefault="002072A7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>B.A Gen Roll No. 805 to 2092</w:t>
      </w:r>
      <w:r w:rsidR="005A24F0">
        <w:rPr>
          <w:rFonts w:ascii="Arial" w:hAnsi="Arial" w:cs="Arial Unicode MS"/>
          <w:sz w:val="44"/>
          <w:szCs w:val="30"/>
          <w:lang w:bidi="bn-IN"/>
        </w:rPr>
        <w:t xml:space="preserve"> – </w:t>
      </w:r>
    </w:p>
    <w:p w:rsidR="002072A7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            </w:t>
      </w:r>
      <w:r w:rsidR="005A24F0">
        <w:rPr>
          <w:rFonts w:ascii="Arial" w:hAnsi="Arial" w:cs="Arial Unicode MS"/>
          <w:sz w:val="44"/>
          <w:szCs w:val="30"/>
          <w:lang w:bidi="bn-IN"/>
        </w:rPr>
        <w:t>Counter No. 2</w:t>
      </w:r>
    </w:p>
    <w:p w:rsidR="0069720C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</w:p>
    <w:p w:rsidR="0069720C" w:rsidRDefault="005A24F0" w:rsidP="002072A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Roll No. 2093 to 3758 – </w:t>
      </w:r>
    </w:p>
    <w:p w:rsidR="005A24F0" w:rsidRDefault="0069720C" w:rsidP="0069720C">
      <w:pPr>
        <w:pStyle w:val="ListParagraph"/>
        <w:spacing w:after="0" w:line="240" w:lineRule="auto"/>
        <w:ind w:left="1440"/>
        <w:rPr>
          <w:rFonts w:ascii="Arial" w:hAnsi="Arial" w:cs="Arial Unicode MS"/>
          <w:sz w:val="44"/>
          <w:szCs w:val="30"/>
          <w:lang w:bidi="bn-IN"/>
        </w:rPr>
      </w:pPr>
      <w:r>
        <w:rPr>
          <w:rFonts w:ascii="Arial" w:hAnsi="Arial" w:cs="Arial Unicode MS"/>
          <w:sz w:val="44"/>
          <w:szCs w:val="30"/>
          <w:lang w:bidi="bn-IN"/>
        </w:rPr>
        <w:t xml:space="preserve">            </w:t>
      </w:r>
      <w:r w:rsidR="005A24F0">
        <w:rPr>
          <w:rFonts w:ascii="Arial" w:hAnsi="Arial" w:cs="Arial Unicode MS"/>
          <w:sz w:val="44"/>
          <w:szCs w:val="30"/>
          <w:lang w:bidi="bn-IN"/>
        </w:rPr>
        <w:t>Counter No. 3</w:t>
      </w:r>
    </w:p>
    <w:p w:rsidR="005A24F0" w:rsidRDefault="005A24F0" w:rsidP="005A24F0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0"/>
      </w:tblGrid>
      <w:tr w:rsidR="005A24F0" w:rsidTr="0069720C">
        <w:tc>
          <w:tcPr>
            <w:tcW w:w="8730" w:type="dxa"/>
          </w:tcPr>
          <w:p w:rsidR="005A24F0" w:rsidRPr="0069720C" w:rsidRDefault="005A24F0" w:rsidP="005A24F0">
            <w:pPr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</w:pPr>
            <w:r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>05.03.2018 :</w:t>
            </w:r>
            <w:r w:rsidR="0069720C"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 xml:space="preserve"> </w:t>
            </w:r>
            <w:r w:rsid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 xml:space="preserve"> </w:t>
            </w:r>
            <w:r w:rsidR="0069720C" w:rsidRPr="0069720C"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  <w:t>Only Male Candidates of</w:t>
            </w:r>
          </w:p>
        </w:tc>
      </w:tr>
      <w:tr w:rsidR="005A24F0" w:rsidTr="0069720C">
        <w:tc>
          <w:tcPr>
            <w:tcW w:w="8730" w:type="dxa"/>
          </w:tcPr>
          <w:p w:rsidR="005A24F0" w:rsidRPr="0069720C" w:rsidRDefault="005A24F0" w:rsidP="005A24F0">
            <w:pPr>
              <w:rPr>
                <w:rFonts w:ascii="Arial" w:hAnsi="Arial" w:cs="Arial Unicode MS"/>
                <w:sz w:val="44"/>
                <w:szCs w:val="30"/>
                <w:highlight w:val="green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i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)  B.A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Hons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. &amp;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B.Sc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</w:t>
            </w:r>
            <w:proofErr w:type="gram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(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Hons</w:t>
            </w:r>
            <w:proofErr w:type="spellEnd"/>
            <w:proofErr w:type="gram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. &amp; Gen ) -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</w:t>
            </w:r>
            <w:proofErr w:type="spellStart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>Conuter</w:t>
            </w:r>
            <w:proofErr w:type="spellEnd"/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inside the Office.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ii)  B.A Gen Roll No. 510 to 2563 -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                         Counter No. – 2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iii)  B.A Gen Roll No. 2565 to 3758</w:t>
            </w:r>
          </w:p>
        </w:tc>
      </w:tr>
      <w:tr w:rsidR="005A24F0" w:rsidTr="0069720C">
        <w:tc>
          <w:tcPr>
            <w:tcW w:w="8730" w:type="dxa"/>
          </w:tcPr>
          <w:p w:rsidR="005A24F0" w:rsidRDefault="005A24F0" w:rsidP="005A24F0">
            <w:pPr>
              <w:rPr>
                <w:rFonts w:ascii="Arial" w:hAnsi="Arial" w:cs="Arial Unicode MS"/>
                <w:sz w:val="44"/>
                <w:szCs w:val="30"/>
                <w:lang w:bidi="bn-IN"/>
              </w:rPr>
            </w:pPr>
            <w:r>
              <w:rPr>
                <w:rFonts w:ascii="Arial" w:hAnsi="Arial" w:cs="Arial Unicode MS"/>
                <w:sz w:val="44"/>
                <w:szCs w:val="30"/>
                <w:lang w:bidi="bn-IN"/>
              </w:rPr>
              <w:t xml:space="preserve">                                  Counter No. - 3</w:t>
            </w:r>
          </w:p>
        </w:tc>
      </w:tr>
    </w:tbl>
    <w:p w:rsidR="002072A7" w:rsidRPr="002072A7" w:rsidRDefault="002072A7" w:rsidP="00373A0D">
      <w:pPr>
        <w:spacing w:after="0" w:line="240" w:lineRule="auto"/>
        <w:rPr>
          <w:rFonts w:ascii="Arial" w:hAnsi="Arial" w:cs="Arial Unicode MS"/>
          <w:sz w:val="44"/>
          <w:szCs w:val="30"/>
          <w:lang w:bidi="bn-IN"/>
        </w:rPr>
      </w:pPr>
    </w:p>
    <w:sectPr w:rsidR="002072A7" w:rsidRPr="002072A7" w:rsidSect="004F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4CE5"/>
    <w:multiLevelType w:val="hybridMultilevel"/>
    <w:tmpl w:val="91CA91CE"/>
    <w:lvl w:ilvl="0" w:tplc="B9E640E2">
      <w:start w:val="1"/>
      <w:numFmt w:val="lowerRoman"/>
      <w:lvlText w:val="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3A0D"/>
    <w:rsid w:val="002072A7"/>
    <w:rsid w:val="00245E06"/>
    <w:rsid w:val="00373A0D"/>
    <w:rsid w:val="004F5E96"/>
    <w:rsid w:val="0052581C"/>
    <w:rsid w:val="005A1563"/>
    <w:rsid w:val="005A24F0"/>
    <w:rsid w:val="0069720C"/>
    <w:rsid w:val="00715EBF"/>
    <w:rsid w:val="009210A7"/>
    <w:rsid w:val="00DE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A7"/>
    <w:pPr>
      <w:ind w:left="720"/>
      <w:contextualSpacing/>
    </w:pPr>
  </w:style>
  <w:style w:type="table" w:styleId="TableGrid">
    <w:name w:val="Table Grid"/>
    <w:basedOn w:val="TableNormal"/>
    <w:uiPriority w:val="59"/>
    <w:rsid w:val="005A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9</cp:revision>
  <dcterms:created xsi:type="dcterms:W3CDTF">2018-02-24T07:29:00Z</dcterms:created>
  <dcterms:modified xsi:type="dcterms:W3CDTF">2018-03-02T06:49:00Z</dcterms:modified>
</cp:coreProperties>
</file>